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95E" w:rsidRDefault="0074595E" w:rsidP="005618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C1A96" w:rsidRDefault="00BC1A96" w:rsidP="005618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181C" w:rsidRDefault="009C7502" w:rsidP="005618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INFORMATIVO DA </w:t>
      </w:r>
      <w:r w:rsidR="0056181C" w:rsidRPr="00010979">
        <w:rPr>
          <w:rFonts w:ascii="Times New Roman" w:hAnsi="Times New Roman"/>
          <w:b/>
          <w:sz w:val="28"/>
          <w:szCs w:val="28"/>
        </w:rPr>
        <w:t>A</w:t>
      </w:r>
      <w:r w:rsidR="0056181C">
        <w:rPr>
          <w:rFonts w:ascii="Times New Roman" w:hAnsi="Times New Roman"/>
          <w:b/>
          <w:sz w:val="28"/>
          <w:szCs w:val="28"/>
        </w:rPr>
        <w:t>UTOAVALIAÇÃO 201</w:t>
      </w:r>
      <w:r w:rsidR="003115F0">
        <w:rPr>
          <w:rFonts w:ascii="Times New Roman" w:hAnsi="Times New Roman"/>
          <w:b/>
          <w:sz w:val="28"/>
          <w:szCs w:val="28"/>
        </w:rPr>
        <w:t>9</w:t>
      </w:r>
      <w:r w:rsidR="0056181C">
        <w:rPr>
          <w:rFonts w:ascii="Times New Roman" w:hAnsi="Times New Roman"/>
          <w:b/>
          <w:sz w:val="28"/>
          <w:szCs w:val="28"/>
        </w:rPr>
        <w:t>.1</w:t>
      </w:r>
    </w:p>
    <w:p w:rsidR="0056181C" w:rsidRPr="00010979" w:rsidRDefault="0056181C" w:rsidP="005618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C1A96" w:rsidRDefault="00BC1A96" w:rsidP="009377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6181C" w:rsidRPr="00414CD5" w:rsidRDefault="0056181C" w:rsidP="0093772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14CD5">
        <w:rPr>
          <w:rFonts w:ascii="Times New Roman" w:hAnsi="Times New Roman"/>
          <w:sz w:val="24"/>
          <w:szCs w:val="24"/>
        </w:rPr>
        <w:t>A Comissão Própria de Avaliação (CPA) apresenta, por este documento, as considerações sobre a úl</w:t>
      </w:r>
      <w:r>
        <w:rPr>
          <w:rFonts w:ascii="Times New Roman" w:hAnsi="Times New Roman"/>
          <w:sz w:val="24"/>
          <w:szCs w:val="24"/>
        </w:rPr>
        <w:t>tima Autoavaliação</w:t>
      </w:r>
      <w:r w:rsidRPr="00414CD5">
        <w:rPr>
          <w:rFonts w:ascii="Times New Roman" w:hAnsi="Times New Roman"/>
          <w:sz w:val="24"/>
          <w:szCs w:val="24"/>
        </w:rPr>
        <w:t xml:space="preserve">, que aconteceu entre os dias </w:t>
      </w:r>
      <w:r>
        <w:rPr>
          <w:rFonts w:ascii="Times New Roman" w:hAnsi="Times New Roman"/>
          <w:sz w:val="24"/>
          <w:szCs w:val="24"/>
        </w:rPr>
        <w:t>0</w:t>
      </w:r>
      <w:r w:rsidR="003115F0">
        <w:rPr>
          <w:rFonts w:ascii="Times New Roman" w:hAnsi="Times New Roman"/>
          <w:sz w:val="24"/>
          <w:szCs w:val="24"/>
        </w:rPr>
        <w:t>3</w:t>
      </w:r>
      <w:r w:rsidRPr="00414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Pr="00414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="003115F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de junho com a participação do corpo discente e docente da IES. No</w:t>
      </w:r>
      <w:r w:rsidRPr="00414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primeiro semestre </w:t>
      </w:r>
      <w:r w:rsidRPr="00414CD5">
        <w:rPr>
          <w:rFonts w:ascii="Times New Roman" w:hAnsi="Times New Roman"/>
          <w:sz w:val="24"/>
          <w:szCs w:val="24"/>
        </w:rPr>
        <w:t>do ano letivo de 201</w:t>
      </w:r>
      <w:r w:rsidR="003115F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,</w:t>
      </w:r>
      <w:r w:rsidRPr="00414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forma geral </w:t>
      </w:r>
      <w:r w:rsidRPr="00414CD5">
        <w:rPr>
          <w:rFonts w:ascii="Times New Roman" w:hAnsi="Times New Roman"/>
          <w:sz w:val="24"/>
          <w:szCs w:val="24"/>
        </w:rPr>
        <w:t>os discentes avaliaram, no âmbito das disciplinas nas quais estiveram respectivamente matriculados, a si mesmos</w:t>
      </w:r>
      <w:r>
        <w:rPr>
          <w:rFonts w:ascii="Times New Roman" w:hAnsi="Times New Roman"/>
          <w:sz w:val="24"/>
          <w:szCs w:val="24"/>
        </w:rPr>
        <w:t>,</w:t>
      </w:r>
      <w:r w:rsidRPr="00414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 disciplinas, </w:t>
      </w:r>
      <w:r w:rsidRPr="00414CD5">
        <w:rPr>
          <w:rFonts w:ascii="Times New Roman" w:hAnsi="Times New Roman"/>
          <w:sz w:val="24"/>
          <w:szCs w:val="24"/>
        </w:rPr>
        <w:t>os professores</w:t>
      </w:r>
      <w:r w:rsidR="00305487">
        <w:rPr>
          <w:rFonts w:ascii="Times New Roman" w:hAnsi="Times New Roman"/>
          <w:sz w:val="24"/>
          <w:szCs w:val="24"/>
        </w:rPr>
        <w:t xml:space="preserve"> e a participação na revisão</w:t>
      </w:r>
      <w:r>
        <w:rPr>
          <w:rFonts w:ascii="Times New Roman" w:hAnsi="Times New Roman"/>
          <w:sz w:val="24"/>
          <w:szCs w:val="24"/>
        </w:rPr>
        <w:t xml:space="preserve"> do Projeto pedagógico de </w:t>
      </w:r>
      <w:r w:rsidR="00305487">
        <w:rPr>
          <w:rFonts w:ascii="Times New Roman" w:hAnsi="Times New Roman"/>
          <w:sz w:val="24"/>
          <w:szCs w:val="24"/>
        </w:rPr>
        <w:t>Curso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14CD5">
        <w:rPr>
          <w:rFonts w:ascii="Times New Roman" w:hAnsi="Times New Roman"/>
          <w:sz w:val="24"/>
          <w:szCs w:val="24"/>
        </w:rPr>
        <w:t xml:space="preserve">Seguindo metodologia semelhante, os docentes, por sua vez, avaliaram a </w:t>
      </w:r>
      <w:r>
        <w:rPr>
          <w:rFonts w:ascii="Times New Roman" w:hAnsi="Times New Roman"/>
          <w:sz w:val="24"/>
          <w:szCs w:val="24"/>
        </w:rPr>
        <w:t>si próprios e</w:t>
      </w:r>
      <w:r w:rsidRPr="00414CD5">
        <w:rPr>
          <w:rFonts w:ascii="Times New Roman" w:hAnsi="Times New Roman"/>
          <w:sz w:val="24"/>
          <w:szCs w:val="24"/>
        </w:rPr>
        <w:t xml:space="preserve"> aos alunos</w:t>
      </w:r>
      <w:r>
        <w:rPr>
          <w:rFonts w:ascii="Times New Roman" w:hAnsi="Times New Roman"/>
          <w:sz w:val="24"/>
          <w:szCs w:val="24"/>
        </w:rPr>
        <w:t>.</w:t>
      </w:r>
      <w:r w:rsidRPr="00414CD5">
        <w:rPr>
          <w:rFonts w:ascii="Times New Roman" w:hAnsi="Times New Roman"/>
          <w:sz w:val="24"/>
          <w:szCs w:val="24"/>
        </w:rPr>
        <w:t xml:space="preserve"> </w:t>
      </w:r>
    </w:p>
    <w:p w:rsidR="0056181C" w:rsidRPr="00010979" w:rsidRDefault="0056181C" w:rsidP="0056181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10979">
        <w:rPr>
          <w:rFonts w:ascii="Times New Roman" w:hAnsi="Times New Roman"/>
          <w:b/>
          <w:sz w:val="28"/>
          <w:szCs w:val="28"/>
        </w:rPr>
        <w:t>Discentes</w:t>
      </w:r>
      <w:r w:rsidRPr="00010979">
        <w:rPr>
          <w:rFonts w:ascii="Times New Roman" w:hAnsi="Times New Roman"/>
          <w:sz w:val="28"/>
          <w:szCs w:val="28"/>
        </w:rPr>
        <w:t xml:space="preserve"> </w:t>
      </w:r>
    </w:p>
    <w:p w:rsidR="0056181C" w:rsidRPr="00010979" w:rsidRDefault="0056181C" w:rsidP="0056181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0979">
        <w:rPr>
          <w:rFonts w:ascii="Times New Roman" w:hAnsi="Times New Roman"/>
          <w:sz w:val="24"/>
          <w:szCs w:val="24"/>
        </w:rPr>
        <w:t xml:space="preserve">(índice de participação: </w:t>
      </w:r>
      <w:r w:rsidR="00A01CC5">
        <w:rPr>
          <w:rFonts w:ascii="Times New Roman" w:hAnsi="Times New Roman"/>
          <w:sz w:val="24"/>
          <w:szCs w:val="24"/>
        </w:rPr>
        <w:t>67,05</w:t>
      </w:r>
      <w:r w:rsidRPr="00010979">
        <w:rPr>
          <w:rFonts w:ascii="Times New Roman" w:hAnsi="Times New Roman"/>
          <w:sz w:val="24"/>
          <w:szCs w:val="24"/>
        </w:rPr>
        <w:t>%)</w:t>
      </w:r>
    </w:p>
    <w:p w:rsidR="0056181C" w:rsidRPr="002D3590" w:rsidRDefault="00406D1B" w:rsidP="0056181C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 discentes</w:t>
      </w:r>
      <w:r w:rsidR="0056181C" w:rsidRPr="002D3590">
        <w:rPr>
          <w:rFonts w:ascii="Times New Roman" w:hAnsi="Times New Roman"/>
          <w:b/>
          <w:sz w:val="24"/>
          <w:szCs w:val="24"/>
        </w:rPr>
        <w:t xml:space="preserve"> se avaliam</w:t>
      </w:r>
    </w:p>
    <w:p w:rsidR="0056181C" w:rsidRPr="002D3590" w:rsidRDefault="0056181C" w:rsidP="0056181C">
      <w:pPr>
        <w:pStyle w:val="PargrafodaLista"/>
        <w:spacing w:after="0" w:line="240" w:lineRule="auto"/>
        <w:ind w:left="66"/>
        <w:rPr>
          <w:rFonts w:ascii="Times New Roman" w:hAnsi="Times New Roman"/>
          <w:sz w:val="24"/>
          <w:szCs w:val="24"/>
        </w:rPr>
      </w:pPr>
    </w:p>
    <w:p w:rsidR="0056181C" w:rsidRDefault="0056181C" w:rsidP="0056181C">
      <w:pPr>
        <w:spacing w:after="0"/>
        <w:ind w:left="66" w:firstLine="785"/>
        <w:jc w:val="both"/>
        <w:rPr>
          <w:rFonts w:ascii="Times New Roman" w:hAnsi="Times New Roman"/>
          <w:sz w:val="24"/>
          <w:szCs w:val="24"/>
        </w:rPr>
      </w:pPr>
      <w:r w:rsidRPr="00C339FC">
        <w:rPr>
          <w:rFonts w:ascii="Times New Roman" w:hAnsi="Times New Roman"/>
          <w:sz w:val="24"/>
          <w:szCs w:val="24"/>
        </w:rPr>
        <w:t xml:space="preserve">Foram </w:t>
      </w:r>
      <w:r>
        <w:rPr>
          <w:rFonts w:ascii="Times New Roman" w:hAnsi="Times New Roman"/>
          <w:sz w:val="24"/>
          <w:szCs w:val="24"/>
        </w:rPr>
        <w:t>avaliados</w:t>
      </w:r>
      <w:r w:rsidRPr="00C339FC">
        <w:rPr>
          <w:rFonts w:ascii="Times New Roman" w:hAnsi="Times New Roman"/>
          <w:sz w:val="24"/>
          <w:szCs w:val="24"/>
        </w:rPr>
        <w:t xml:space="preserve"> como </w:t>
      </w:r>
      <w:r w:rsidRPr="00C339FC">
        <w:rPr>
          <w:rFonts w:ascii="Times New Roman" w:hAnsi="Times New Roman"/>
          <w:b/>
          <w:sz w:val="24"/>
          <w:szCs w:val="24"/>
        </w:rPr>
        <w:t>muito</w:t>
      </w:r>
      <w:r w:rsidRPr="00C339FC">
        <w:rPr>
          <w:rFonts w:ascii="Times New Roman" w:hAnsi="Times New Roman"/>
          <w:sz w:val="24"/>
          <w:szCs w:val="24"/>
        </w:rPr>
        <w:t xml:space="preserve"> </w:t>
      </w:r>
      <w:r w:rsidRPr="00C339FC">
        <w:rPr>
          <w:rFonts w:ascii="Times New Roman" w:hAnsi="Times New Roman"/>
          <w:b/>
          <w:sz w:val="24"/>
          <w:szCs w:val="24"/>
        </w:rPr>
        <w:t>bom</w:t>
      </w:r>
      <w:r w:rsidRPr="00C339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nível de motivação pela disciplina (</w:t>
      </w:r>
      <w:r w:rsidR="00A01CC5">
        <w:rPr>
          <w:rFonts w:ascii="Times New Roman" w:hAnsi="Times New Roman"/>
          <w:sz w:val="24"/>
          <w:szCs w:val="24"/>
        </w:rPr>
        <w:t>43,</w:t>
      </w:r>
      <w:r w:rsidR="00EF57C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%) e </w:t>
      </w:r>
      <w:r w:rsidR="00A01CC5">
        <w:rPr>
          <w:rFonts w:ascii="Times New Roman" w:hAnsi="Times New Roman"/>
          <w:sz w:val="24"/>
          <w:szCs w:val="24"/>
        </w:rPr>
        <w:t xml:space="preserve">como </w:t>
      </w:r>
      <w:r w:rsidR="00A01CC5" w:rsidRPr="00A01CC5">
        <w:rPr>
          <w:rFonts w:ascii="Times New Roman" w:hAnsi="Times New Roman"/>
          <w:b/>
          <w:sz w:val="24"/>
          <w:szCs w:val="24"/>
        </w:rPr>
        <w:t>bom</w:t>
      </w:r>
      <w:r w:rsidR="00A01CC5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 xml:space="preserve"> desempenho acadêmico na disciplina (</w:t>
      </w:r>
      <w:r w:rsidR="00A01CC5">
        <w:rPr>
          <w:rFonts w:ascii="Times New Roman" w:hAnsi="Times New Roman"/>
          <w:sz w:val="24"/>
          <w:szCs w:val="24"/>
        </w:rPr>
        <w:t>51,</w:t>
      </w:r>
      <w:r w:rsidR="00EF57C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%). Os demais conceitos, </w:t>
      </w:r>
      <w:r w:rsidRPr="003F461C">
        <w:rPr>
          <w:rFonts w:ascii="Times New Roman" w:hAnsi="Times New Roman"/>
          <w:sz w:val="24"/>
          <w:szCs w:val="24"/>
        </w:rPr>
        <w:t>regular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3F461C">
        <w:rPr>
          <w:rFonts w:ascii="Times New Roman" w:hAnsi="Times New Roman"/>
          <w:sz w:val="24"/>
          <w:szCs w:val="24"/>
        </w:rPr>
        <w:t>fraco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não atingiram percentual significativo para registro (acima de 15%). </w:t>
      </w:r>
    </w:p>
    <w:p w:rsidR="0056181C" w:rsidRDefault="0056181C" w:rsidP="0056181C">
      <w:pPr>
        <w:spacing w:after="0"/>
        <w:ind w:left="66" w:firstLine="785"/>
        <w:jc w:val="both"/>
        <w:rPr>
          <w:rFonts w:ascii="Times New Roman" w:hAnsi="Times New Roman"/>
          <w:sz w:val="24"/>
          <w:szCs w:val="24"/>
        </w:rPr>
      </w:pPr>
    </w:p>
    <w:p w:rsidR="0056181C" w:rsidRDefault="00406D1B" w:rsidP="0056181C">
      <w:pPr>
        <w:pStyle w:val="PargrafodaLista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 discente</w:t>
      </w:r>
      <w:r w:rsidR="0056181C" w:rsidRPr="002653FD">
        <w:rPr>
          <w:rFonts w:ascii="Times New Roman" w:hAnsi="Times New Roman"/>
          <w:b/>
          <w:sz w:val="24"/>
          <w:szCs w:val="24"/>
        </w:rPr>
        <w:t>s avaliam as disciplinas</w:t>
      </w:r>
    </w:p>
    <w:p w:rsidR="0056181C" w:rsidRDefault="0056181C" w:rsidP="0056181C">
      <w:pPr>
        <w:pStyle w:val="PargrafodaLista"/>
        <w:spacing w:after="0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56181C" w:rsidRPr="002653FD" w:rsidRDefault="0056181C" w:rsidP="0056181C">
      <w:pPr>
        <w:spacing w:after="0"/>
        <w:ind w:left="283" w:firstLine="425"/>
        <w:jc w:val="both"/>
        <w:rPr>
          <w:rFonts w:ascii="Times New Roman" w:hAnsi="Times New Roman"/>
          <w:sz w:val="24"/>
          <w:szCs w:val="24"/>
        </w:rPr>
      </w:pPr>
      <w:r w:rsidRPr="002653FD">
        <w:rPr>
          <w:rFonts w:ascii="Times New Roman" w:hAnsi="Times New Roman"/>
          <w:sz w:val="24"/>
          <w:szCs w:val="24"/>
        </w:rPr>
        <w:t>As dis</w:t>
      </w:r>
      <w:r>
        <w:rPr>
          <w:rFonts w:ascii="Times New Roman" w:hAnsi="Times New Roman"/>
          <w:sz w:val="24"/>
          <w:szCs w:val="24"/>
        </w:rPr>
        <w:t xml:space="preserve">ciplinas foram avaliadas como um todo </w:t>
      </w:r>
      <w:r w:rsidR="00406D1B">
        <w:rPr>
          <w:rFonts w:ascii="Times New Roman" w:hAnsi="Times New Roman"/>
          <w:sz w:val="24"/>
          <w:szCs w:val="24"/>
        </w:rPr>
        <w:t xml:space="preserve">sobre </w:t>
      </w:r>
      <w:r>
        <w:rPr>
          <w:rFonts w:ascii="Times New Roman" w:hAnsi="Times New Roman"/>
          <w:sz w:val="24"/>
          <w:szCs w:val="24"/>
        </w:rPr>
        <w:t xml:space="preserve">o Plano de Ensino e as estratégias usadas para aprendizagem. </w:t>
      </w:r>
      <w:r w:rsidR="00EF57CA">
        <w:rPr>
          <w:rFonts w:ascii="Times New Roman" w:hAnsi="Times New Roman"/>
          <w:sz w:val="24"/>
          <w:szCs w:val="24"/>
        </w:rPr>
        <w:t>Recebeu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CA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conceito</w:t>
      </w:r>
      <w:r w:rsidRPr="002653FD">
        <w:rPr>
          <w:rFonts w:ascii="Times New Roman" w:hAnsi="Times New Roman"/>
          <w:b/>
          <w:sz w:val="24"/>
          <w:szCs w:val="24"/>
        </w:rPr>
        <w:t xml:space="preserve"> muito bom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406D1B" w:rsidRPr="00406D1B">
        <w:rPr>
          <w:rFonts w:ascii="Times New Roman" w:hAnsi="Times New Roman"/>
          <w:sz w:val="24"/>
          <w:szCs w:val="24"/>
        </w:rPr>
        <w:t>a</w:t>
      </w:r>
      <w:proofErr w:type="gramEnd"/>
      <w:r w:rsidR="00406D1B" w:rsidRPr="00406D1B">
        <w:rPr>
          <w:rFonts w:ascii="Times New Roman" w:hAnsi="Times New Roman"/>
          <w:sz w:val="24"/>
          <w:szCs w:val="24"/>
        </w:rPr>
        <w:t xml:space="preserve"> contribuição </w:t>
      </w:r>
      <w:r w:rsidR="00406D1B">
        <w:rPr>
          <w:rFonts w:ascii="Times New Roman" w:hAnsi="Times New Roman"/>
          <w:sz w:val="24"/>
          <w:szCs w:val="24"/>
        </w:rPr>
        <w:t>das informações do Plano de Ensino para a organização e desenvolvimento dos estudos (57,</w:t>
      </w:r>
      <w:r w:rsidR="00EF57C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%) e a</w:t>
      </w:r>
      <w:r w:rsidR="00406D1B">
        <w:rPr>
          <w:rFonts w:ascii="Times New Roman" w:hAnsi="Times New Roman"/>
          <w:sz w:val="24"/>
          <w:szCs w:val="24"/>
        </w:rPr>
        <w:t>s estratégias utilizadas para o ensino e aprendizagem (</w:t>
      </w:r>
      <w:r w:rsidR="00A01CC5">
        <w:rPr>
          <w:rFonts w:ascii="Times New Roman" w:hAnsi="Times New Roman"/>
          <w:sz w:val="24"/>
          <w:szCs w:val="24"/>
        </w:rPr>
        <w:t>4</w:t>
      </w:r>
      <w:r w:rsidR="00EF57CA">
        <w:rPr>
          <w:rFonts w:ascii="Times New Roman" w:hAnsi="Times New Roman"/>
          <w:sz w:val="24"/>
          <w:szCs w:val="24"/>
        </w:rPr>
        <w:t>6</w:t>
      </w:r>
      <w:r w:rsidR="00A01CC5">
        <w:rPr>
          <w:rFonts w:ascii="Times New Roman" w:hAnsi="Times New Roman"/>
          <w:sz w:val="24"/>
          <w:szCs w:val="24"/>
        </w:rPr>
        <w:t>,</w:t>
      </w:r>
      <w:r w:rsidR="00EF57C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%). Os demais conceitos, </w:t>
      </w:r>
      <w:r w:rsidRPr="003F461C">
        <w:rPr>
          <w:rFonts w:ascii="Times New Roman" w:hAnsi="Times New Roman"/>
          <w:sz w:val="24"/>
          <w:szCs w:val="24"/>
        </w:rPr>
        <w:t>regular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3F461C">
        <w:rPr>
          <w:rFonts w:ascii="Times New Roman" w:hAnsi="Times New Roman"/>
          <w:sz w:val="24"/>
          <w:szCs w:val="24"/>
        </w:rPr>
        <w:t>fraco</w:t>
      </w:r>
      <w:r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não atingiram percentual significativo para registro (acima de 15%).</w:t>
      </w:r>
    </w:p>
    <w:p w:rsidR="0056181C" w:rsidRDefault="0056181C" w:rsidP="0056181C">
      <w:pPr>
        <w:pStyle w:val="Pargrafoda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6181C" w:rsidRDefault="00406D1B" w:rsidP="0056181C">
      <w:pPr>
        <w:pStyle w:val="PargrafodaLista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 discentes avaliam os docent</w:t>
      </w:r>
      <w:r w:rsidR="0056181C">
        <w:rPr>
          <w:rFonts w:ascii="Times New Roman" w:hAnsi="Times New Roman" w:cs="Times New Roman"/>
          <w:b/>
          <w:sz w:val="24"/>
          <w:szCs w:val="24"/>
        </w:rPr>
        <w:t>es</w:t>
      </w:r>
    </w:p>
    <w:p w:rsidR="0056181C" w:rsidRPr="00010979" w:rsidRDefault="0056181C" w:rsidP="0056181C">
      <w:pPr>
        <w:pStyle w:val="PargrafodaList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</w:p>
    <w:p w:rsidR="0056181C" w:rsidRDefault="00937727" w:rsidP="0056181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 docente</w:t>
      </w:r>
      <w:r w:rsidR="0056181C">
        <w:rPr>
          <w:rFonts w:ascii="Times New Roman" w:hAnsi="Times New Roman"/>
          <w:sz w:val="24"/>
          <w:szCs w:val="24"/>
        </w:rPr>
        <w:t xml:space="preserve">s foram avaliados com o conceito </w:t>
      </w:r>
      <w:r w:rsidR="0056181C" w:rsidRPr="00F41640">
        <w:rPr>
          <w:rFonts w:ascii="Times New Roman" w:hAnsi="Times New Roman"/>
          <w:b/>
          <w:sz w:val="24"/>
          <w:szCs w:val="24"/>
        </w:rPr>
        <w:t>muito bom</w:t>
      </w:r>
      <w:r w:rsidR="0056181C">
        <w:rPr>
          <w:rFonts w:ascii="Times New Roman" w:hAnsi="Times New Roman"/>
          <w:sz w:val="24"/>
          <w:szCs w:val="24"/>
        </w:rPr>
        <w:t xml:space="preserve"> em todos os quesitos: </w:t>
      </w:r>
      <w:r w:rsidR="00406D1B">
        <w:rPr>
          <w:rFonts w:ascii="Times New Roman" w:hAnsi="Times New Roman"/>
          <w:sz w:val="24"/>
          <w:szCs w:val="24"/>
        </w:rPr>
        <w:t>na apresentação do Plano de Ensino (</w:t>
      </w:r>
      <w:r w:rsidR="00A01CC5">
        <w:rPr>
          <w:rFonts w:ascii="Times New Roman" w:hAnsi="Times New Roman"/>
          <w:sz w:val="24"/>
          <w:szCs w:val="24"/>
        </w:rPr>
        <w:t>62,2</w:t>
      </w:r>
      <w:r w:rsidR="00406D1B">
        <w:rPr>
          <w:rFonts w:ascii="Times New Roman" w:hAnsi="Times New Roman"/>
          <w:sz w:val="24"/>
          <w:szCs w:val="24"/>
        </w:rPr>
        <w:t xml:space="preserve">%); quanto ao modo como desperta o interesse </w:t>
      </w:r>
      <w:r>
        <w:rPr>
          <w:rFonts w:ascii="Times New Roman" w:hAnsi="Times New Roman"/>
          <w:sz w:val="24"/>
          <w:szCs w:val="24"/>
        </w:rPr>
        <w:t>pela disciplina (</w:t>
      </w:r>
      <w:r w:rsidR="00F96E81">
        <w:rPr>
          <w:rFonts w:ascii="Times New Roman" w:hAnsi="Times New Roman"/>
          <w:sz w:val="24"/>
          <w:szCs w:val="24"/>
        </w:rPr>
        <w:t>50,2</w:t>
      </w:r>
      <w:r>
        <w:rPr>
          <w:rFonts w:ascii="Times New Roman" w:hAnsi="Times New Roman"/>
          <w:sz w:val="24"/>
          <w:szCs w:val="24"/>
        </w:rPr>
        <w:t>%); no estímulo a</w:t>
      </w:r>
      <w:r w:rsidR="00406D1B">
        <w:rPr>
          <w:rFonts w:ascii="Times New Roman" w:hAnsi="Times New Roman"/>
          <w:sz w:val="24"/>
          <w:szCs w:val="24"/>
        </w:rPr>
        <w:t xml:space="preserve"> pr</w:t>
      </w:r>
      <w:r w:rsidR="00F96E81">
        <w:rPr>
          <w:rFonts w:ascii="Times New Roman" w:hAnsi="Times New Roman"/>
          <w:sz w:val="24"/>
          <w:szCs w:val="24"/>
        </w:rPr>
        <w:t>á</w:t>
      </w:r>
      <w:r w:rsidR="00406D1B">
        <w:rPr>
          <w:rFonts w:ascii="Times New Roman" w:hAnsi="Times New Roman"/>
          <w:sz w:val="24"/>
          <w:szCs w:val="24"/>
        </w:rPr>
        <w:t>tica de pesquisa na disciplina (</w:t>
      </w:r>
      <w:r w:rsidR="00F96E81">
        <w:rPr>
          <w:rFonts w:ascii="Times New Roman" w:hAnsi="Times New Roman"/>
          <w:sz w:val="24"/>
          <w:szCs w:val="24"/>
        </w:rPr>
        <w:t>49,1</w:t>
      </w:r>
      <w:r w:rsidR="00406D1B">
        <w:rPr>
          <w:rFonts w:ascii="Times New Roman" w:hAnsi="Times New Roman"/>
          <w:sz w:val="24"/>
          <w:szCs w:val="24"/>
        </w:rPr>
        <w:t>%); no esclarecimento de dúvidas (</w:t>
      </w:r>
      <w:r w:rsidR="00F96E81">
        <w:rPr>
          <w:rFonts w:ascii="Times New Roman" w:hAnsi="Times New Roman"/>
          <w:sz w:val="24"/>
          <w:szCs w:val="24"/>
        </w:rPr>
        <w:t>59,4</w:t>
      </w:r>
      <w:r w:rsidR="00406D1B">
        <w:rPr>
          <w:rFonts w:ascii="Times New Roman" w:hAnsi="Times New Roman"/>
          <w:sz w:val="24"/>
          <w:szCs w:val="24"/>
        </w:rPr>
        <w:t xml:space="preserve">%); na utilização do sistema </w:t>
      </w:r>
      <w:proofErr w:type="spellStart"/>
      <w:r w:rsidR="00406D1B">
        <w:rPr>
          <w:rFonts w:ascii="Times New Roman" w:hAnsi="Times New Roman"/>
          <w:sz w:val="24"/>
          <w:szCs w:val="24"/>
        </w:rPr>
        <w:t>Unimestre</w:t>
      </w:r>
      <w:proofErr w:type="spellEnd"/>
      <w:r w:rsidR="00406D1B">
        <w:rPr>
          <w:rFonts w:ascii="Times New Roman" w:hAnsi="Times New Roman"/>
          <w:sz w:val="24"/>
          <w:szCs w:val="24"/>
        </w:rPr>
        <w:t xml:space="preserve"> e as novas tecnologias (</w:t>
      </w:r>
      <w:r w:rsidR="00F96E81">
        <w:rPr>
          <w:rFonts w:ascii="Times New Roman" w:hAnsi="Times New Roman"/>
          <w:sz w:val="24"/>
          <w:szCs w:val="24"/>
        </w:rPr>
        <w:t>50,7</w:t>
      </w:r>
      <w:r w:rsidR="00406D1B">
        <w:rPr>
          <w:rFonts w:ascii="Times New Roman" w:hAnsi="Times New Roman"/>
          <w:sz w:val="24"/>
          <w:szCs w:val="24"/>
        </w:rPr>
        <w:t>%) e quanto ao prazo de retorno e discussão das avaliações (</w:t>
      </w:r>
      <w:r w:rsidR="00F96E81">
        <w:rPr>
          <w:rFonts w:ascii="Times New Roman" w:hAnsi="Times New Roman"/>
          <w:sz w:val="24"/>
          <w:szCs w:val="24"/>
        </w:rPr>
        <w:t>50,2</w:t>
      </w:r>
      <w:r w:rsidR="00406D1B">
        <w:rPr>
          <w:rFonts w:ascii="Times New Roman" w:hAnsi="Times New Roman"/>
          <w:sz w:val="24"/>
          <w:szCs w:val="24"/>
        </w:rPr>
        <w:t xml:space="preserve">%). </w:t>
      </w:r>
      <w:r w:rsidR="0056181C">
        <w:rPr>
          <w:rFonts w:ascii="Times New Roman" w:hAnsi="Times New Roman"/>
          <w:sz w:val="24"/>
          <w:szCs w:val="24"/>
        </w:rPr>
        <w:t xml:space="preserve"> Os conceitos, </w:t>
      </w:r>
      <w:r w:rsidR="0056181C" w:rsidRPr="003F461C">
        <w:rPr>
          <w:rFonts w:ascii="Times New Roman" w:hAnsi="Times New Roman"/>
          <w:sz w:val="24"/>
          <w:szCs w:val="24"/>
        </w:rPr>
        <w:t>regular</w:t>
      </w:r>
      <w:r w:rsidR="0056181C">
        <w:rPr>
          <w:rFonts w:ascii="Times New Roman" w:hAnsi="Times New Roman"/>
          <w:sz w:val="24"/>
          <w:szCs w:val="24"/>
        </w:rPr>
        <w:t xml:space="preserve"> e </w:t>
      </w:r>
      <w:r w:rsidR="0056181C" w:rsidRPr="003F461C">
        <w:rPr>
          <w:rFonts w:ascii="Times New Roman" w:hAnsi="Times New Roman"/>
          <w:sz w:val="24"/>
          <w:szCs w:val="24"/>
        </w:rPr>
        <w:t>fraco,</w:t>
      </w:r>
      <w:r w:rsidR="0056181C">
        <w:rPr>
          <w:rFonts w:ascii="Times New Roman" w:hAnsi="Times New Roman"/>
          <w:sz w:val="24"/>
          <w:szCs w:val="24"/>
        </w:rPr>
        <w:t xml:space="preserve"> não atingiram percentual significativo para registro (acima de 15%).</w:t>
      </w:r>
    </w:p>
    <w:p w:rsidR="00305487" w:rsidRDefault="00305487" w:rsidP="003054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6181C" w:rsidRDefault="0056181C" w:rsidP="0056181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F57CA" w:rsidRDefault="00EF57CA" w:rsidP="0056181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F57CA" w:rsidRDefault="00EF57CA" w:rsidP="0056181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F57CA" w:rsidRDefault="00EF57CA" w:rsidP="0056181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F57CA" w:rsidRDefault="00EF57CA" w:rsidP="0056181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F57CA" w:rsidRDefault="00EF57CA" w:rsidP="0056181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74595E" w:rsidRDefault="00B86377" w:rsidP="005618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Comissão Própria de Avaliação da FACASC</w:t>
      </w:r>
    </w:p>
    <w:p w:rsidR="00B86377" w:rsidRDefault="00B86377" w:rsidP="005618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181C" w:rsidRDefault="0056181C" w:rsidP="005618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33B51">
        <w:rPr>
          <w:rFonts w:ascii="Times New Roman" w:hAnsi="Times New Roman"/>
          <w:b/>
          <w:sz w:val="28"/>
          <w:szCs w:val="28"/>
        </w:rPr>
        <w:lastRenderedPageBreak/>
        <w:t>Docentes</w:t>
      </w:r>
    </w:p>
    <w:p w:rsidR="0056181C" w:rsidRDefault="0056181C" w:rsidP="0056181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33B51">
        <w:rPr>
          <w:rFonts w:ascii="Times New Roman" w:hAnsi="Times New Roman"/>
          <w:sz w:val="24"/>
          <w:szCs w:val="24"/>
        </w:rPr>
        <w:t xml:space="preserve">(índice de participação: </w:t>
      </w:r>
      <w:r w:rsidR="00B01CBE">
        <w:rPr>
          <w:rFonts w:ascii="Times New Roman" w:hAnsi="Times New Roman"/>
          <w:sz w:val="24"/>
          <w:szCs w:val="24"/>
        </w:rPr>
        <w:t>83,33</w:t>
      </w:r>
      <w:r w:rsidRPr="00433B51">
        <w:rPr>
          <w:rFonts w:ascii="Times New Roman" w:hAnsi="Times New Roman"/>
          <w:sz w:val="24"/>
          <w:szCs w:val="24"/>
        </w:rPr>
        <w:t>%)</w:t>
      </w:r>
    </w:p>
    <w:p w:rsidR="0056181C" w:rsidRDefault="0056181C" w:rsidP="005618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181C" w:rsidRDefault="00406D1B" w:rsidP="0056181C">
      <w:pPr>
        <w:pStyle w:val="PargrafodaLista"/>
        <w:numPr>
          <w:ilvl w:val="0"/>
          <w:numId w:val="1"/>
        </w:numPr>
        <w:spacing w:after="0" w:line="240" w:lineRule="auto"/>
        <w:ind w:left="52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 docent</w:t>
      </w:r>
      <w:r w:rsidR="0056181C">
        <w:rPr>
          <w:rFonts w:ascii="Times New Roman" w:hAnsi="Times New Roman"/>
          <w:b/>
          <w:sz w:val="24"/>
          <w:szCs w:val="24"/>
        </w:rPr>
        <w:t>es se avaliam</w:t>
      </w:r>
    </w:p>
    <w:p w:rsidR="0056181C" w:rsidRPr="00043326" w:rsidRDefault="0056181C" w:rsidP="0056181C">
      <w:pPr>
        <w:pStyle w:val="PargrafodaLista"/>
        <w:spacing w:after="0" w:line="240" w:lineRule="auto"/>
        <w:ind w:left="522"/>
        <w:jc w:val="both"/>
        <w:rPr>
          <w:rFonts w:ascii="Times New Roman" w:hAnsi="Times New Roman"/>
          <w:b/>
          <w:sz w:val="24"/>
          <w:szCs w:val="24"/>
        </w:rPr>
      </w:pPr>
    </w:p>
    <w:p w:rsidR="0074595E" w:rsidRDefault="0074595E" w:rsidP="00FB7654">
      <w:pPr>
        <w:spacing w:after="0" w:line="240" w:lineRule="auto"/>
        <w:ind w:firstLine="522"/>
        <w:jc w:val="both"/>
        <w:rPr>
          <w:rFonts w:ascii="Times New Roman" w:hAnsi="Times New Roman"/>
          <w:sz w:val="24"/>
          <w:szCs w:val="24"/>
        </w:rPr>
      </w:pPr>
    </w:p>
    <w:p w:rsidR="0056181C" w:rsidRDefault="0056181C" w:rsidP="00FB7654">
      <w:pPr>
        <w:spacing w:after="0" w:line="240" w:lineRule="auto"/>
        <w:ind w:firstLine="522"/>
        <w:jc w:val="both"/>
        <w:rPr>
          <w:rFonts w:ascii="Times New Roman" w:hAnsi="Times New Roman"/>
          <w:sz w:val="24"/>
          <w:szCs w:val="24"/>
        </w:rPr>
      </w:pPr>
      <w:r w:rsidRPr="00043326">
        <w:rPr>
          <w:rFonts w:ascii="Times New Roman" w:hAnsi="Times New Roman"/>
          <w:sz w:val="24"/>
          <w:szCs w:val="24"/>
        </w:rPr>
        <w:t xml:space="preserve">Os maiores índices alcançados no conceito </w:t>
      </w:r>
      <w:r w:rsidRPr="00043326">
        <w:rPr>
          <w:rFonts w:ascii="Times New Roman" w:hAnsi="Times New Roman"/>
          <w:b/>
          <w:sz w:val="24"/>
          <w:szCs w:val="24"/>
        </w:rPr>
        <w:t>muito bom</w:t>
      </w:r>
      <w:r w:rsidRPr="00043326">
        <w:rPr>
          <w:rFonts w:ascii="Times New Roman" w:hAnsi="Times New Roman"/>
          <w:sz w:val="24"/>
          <w:szCs w:val="24"/>
        </w:rPr>
        <w:t xml:space="preserve"> deram-se no</w:t>
      </w:r>
      <w:r w:rsidR="00406D1B">
        <w:rPr>
          <w:rFonts w:ascii="Times New Roman" w:hAnsi="Times New Roman"/>
          <w:sz w:val="24"/>
          <w:szCs w:val="24"/>
        </w:rPr>
        <w:t>s seguintes itens:</w:t>
      </w:r>
      <w:proofErr w:type="gramStart"/>
      <w:r w:rsidR="00406D1B">
        <w:rPr>
          <w:rFonts w:ascii="Times New Roman" w:hAnsi="Times New Roman"/>
          <w:sz w:val="24"/>
          <w:szCs w:val="24"/>
        </w:rPr>
        <w:t xml:space="preserve"> </w:t>
      </w:r>
      <w:r w:rsidRPr="00043326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043326">
        <w:rPr>
          <w:rFonts w:ascii="Times New Roman" w:hAnsi="Times New Roman"/>
          <w:sz w:val="24"/>
          <w:szCs w:val="24"/>
        </w:rPr>
        <w:t>apresentação e c</w:t>
      </w:r>
      <w:r>
        <w:rPr>
          <w:rFonts w:ascii="Times New Roman" w:hAnsi="Times New Roman"/>
          <w:sz w:val="24"/>
          <w:szCs w:val="24"/>
        </w:rPr>
        <w:t>umprimento do plano de ensino</w:t>
      </w:r>
      <w:r w:rsidR="00FB7654">
        <w:rPr>
          <w:rFonts w:ascii="Times New Roman" w:hAnsi="Times New Roman"/>
          <w:sz w:val="24"/>
          <w:szCs w:val="24"/>
        </w:rPr>
        <w:t>, com discussões e alterações</w:t>
      </w:r>
      <w:r>
        <w:rPr>
          <w:rFonts w:ascii="Times New Roman" w:hAnsi="Times New Roman"/>
          <w:sz w:val="24"/>
          <w:szCs w:val="24"/>
        </w:rPr>
        <w:t xml:space="preserve"> (</w:t>
      </w:r>
      <w:r w:rsidR="00B01CBE">
        <w:rPr>
          <w:rFonts w:ascii="Times New Roman" w:hAnsi="Times New Roman"/>
          <w:sz w:val="24"/>
          <w:szCs w:val="24"/>
        </w:rPr>
        <w:t>82,1</w:t>
      </w:r>
      <w:r>
        <w:rPr>
          <w:rFonts w:ascii="Times New Roman" w:hAnsi="Times New Roman"/>
          <w:sz w:val="24"/>
          <w:szCs w:val="24"/>
        </w:rPr>
        <w:t>%);</w:t>
      </w:r>
      <w:r w:rsidRPr="00043326">
        <w:rPr>
          <w:rFonts w:ascii="Times New Roman" w:hAnsi="Times New Roman"/>
          <w:sz w:val="24"/>
          <w:szCs w:val="24"/>
        </w:rPr>
        <w:t xml:space="preserve"> integração do conteúdo da disciplina com outras do curso </w:t>
      </w:r>
      <w:r w:rsidR="00FB7654">
        <w:rPr>
          <w:rFonts w:ascii="Times New Roman" w:hAnsi="Times New Roman"/>
          <w:sz w:val="24"/>
          <w:szCs w:val="24"/>
        </w:rPr>
        <w:t xml:space="preserve">em vistas do objetivo do curso </w:t>
      </w:r>
      <w:r w:rsidRPr="00043326">
        <w:rPr>
          <w:rFonts w:ascii="Times New Roman" w:hAnsi="Times New Roman"/>
          <w:sz w:val="24"/>
          <w:szCs w:val="24"/>
        </w:rPr>
        <w:t>(</w:t>
      </w:r>
      <w:r w:rsidR="00B01CBE">
        <w:rPr>
          <w:rFonts w:ascii="Times New Roman" w:hAnsi="Times New Roman"/>
          <w:sz w:val="24"/>
          <w:szCs w:val="24"/>
        </w:rPr>
        <w:t>46,4</w:t>
      </w:r>
      <w:r>
        <w:rPr>
          <w:rFonts w:ascii="Times New Roman" w:hAnsi="Times New Roman"/>
          <w:sz w:val="24"/>
          <w:szCs w:val="24"/>
        </w:rPr>
        <w:t>%);</w:t>
      </w:r>
      <w:r w:rsidR="00FB7654">
        <w:rPr>
          <w:rFonts w:ascii="Times New Roman" w:hAnsi="Times New Roman"/>
          <w:sz w:val="24"/>
          <w:szCs w:val="24"/>
        </w:rPr>
        <w:t xml:space="preserve"> quanto ao esclarecimento de dúvidas (</w:t>
      </w:r>
      <w:r w:rsidR="00B01CBE">
        <w:rPr>
          <w:rFonts w:ascii="Times New Roman" w:hAnsi="Times New Roman"/>
          <w:sz w:val="24"/>
          <w:szCs w:val="24"/>
        </w:rPr>
        <w:t>75,0</w:t>
      </w:r>
      <w:r w:rsidR="00FB7654">
        <w:rPr>
          <w:rFonts w:ascii="Times New Roman" w:hAnsi="Times New Roman"/>
          <w:sz w:val="24"/>
          <w:szCs w:val="24"/>
        </w:rPr>
        <w:t>%). Recebe</w:t>
      </w:r>
      <w:r w:rsidR="00EF57CA">
        <w:rPr>
          <w:rFonts w:ascii="Times New Roman" w:hAnsi="Times New Roman"/>
          <w:sz w:val="24"/>
          <w:szCs w:val="24"/>
        </w:rPr>
        <w:t>u</w:t>
      </w:r>
      <w:bookmarkStart w:id="0" w:name="_GoBack"/>
      <w:bookmarkEnd w:id="0"/>
      <w:r w:rsidR="00FB7654">
        <w:rPr>
          <w:rFonts w:ascii="Times New Roman" w:hAnsi="Times New Roman"/>
          <w:sz w:val="24"/>
          <w:szCs w:val="24"/>
        </w:rPr>
        <w:t xml:space="preserve"> conceito </w:t>
      </w:r>
      <w:r w:rsidR="00FB7654">
        <w:rPr>
          <w:rFonts w:ascii="Times New Roman" w:hAnsi="Times New Roman"/>
          <w:b/>
          <w:sz w:val="24"/>
          <w:szCs w:val="24"/>
        </w:rPr>
        <w:t xml:space="preserve">bom: </w:t>
      </w:r>
      <w:r w:rsidR="00FB7654">
        <w:rPr>
          <w:rFonts w:ascii="Times New Roman" w:hAnsi="Times New Roman"/>
          <w:sz w:val="24"/>
          <w:szCs w:val="24"/>
        </w:rPr>
        <w:t xml:space="preserve">o estímulo </w:t>
      </w:r>
      <w:r w:rsidR="00B01CBE">
        <w:rPr>
          <w:rFonts w:ascii="Times New Roman" w:hAnsi="Times New Roman"/>
          <w:sz w:val="24"/>
          <w:szCs w:val="24"/>
        </w:rPr>
        <w:t>à</w:t>
      </w:r>
      <w:r w:rsidR="00FB7654">
        <w:rPr>
          <w:rFonts w:ascii="Times New Roman" w:hAnsi="Times New Roman"/>
          <w:sz w:val="24"/>
          <w:szCs w:val="24"/>
        </w:rPr>
        <w:t xml:space="preserve"> prática de pesquisa na disciplina (</w:t>
      </w:r>
      <w:r w:rsidR="00B01CBE">
        <w:rPr>
          <w:rFonts w:ascii="Times New Roman" w:hAnsi="Times New Roman"/>
          <w:sz w:val="24"/>
          <w:szCs w:val="24"/>
        </w:rPr>
        <w:t>71,4</w:t>
      </w:r>
      <w:r w:rsidR="00FB7654">
        <w:rPr>
          <w:rFonts w:ascii="Times New Roman" w:hAnsi="Times New Roman"/>
          <w:sz w:val="24"/>
          <w:szCs w:val="24"/>
        </w:rPr>
        <w:t xml:space="preserve">%) e a utilização do sistema </w:t>
      </w:r>
      <w:proofErr w:type="spellStart"/>
      <w:r w:rsidR="00FB7654">
        <w:rPr>
          <w:rFonts w:ascii="Times New Roman" w:hAnsi="Times New Roman"/>
          <w:sz w:val="24"/>
          <w:szCs w:val="24"/>
        </w:rPr>
        <w:t>Unimestre</w:t>
      </w:r>
      <w:proofErr w:type="spellEnd"/>
      <w:r w:rsidR="00FB7654">
        <w:rPr>
          <w:rFonts w:ascii="Times New Roman" w:hAnsi="Times New Roman"/>
          <w:sz w:val="24"/>
          <w:szCs w:val="24"/>
        </w:rPr>
        <w:t xml:space="preserve"> (</w:t>
      </w:r>
      <w:r w:rsidR="00B01CBE">
        <w:rPr>
          <w:rFonts w:ascii="Times New Roman" w:hAnsi="Times New Roman"/>
          <w:sz w:val="24"/>
          <w:szCs w:val="24"/>
        </w:rPr>
        <w:t>50,0</w:t>
      </w:r>
      <w:r w:rsidR="00FB7654">
        <w:rPr>
          <w:rFonts w:ascii="Times New Roman" w:hAnsi="Times New Roman"/>
          <w:sz w:val="24"/>
          <w:szCs w:val="24"/>
        </w:rPr>
        <w:t>%).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181C" w:rsidRDefault="0056181C" w:rsidP="005618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 demais conceitos, </w:t>
      </w:r>
      <w:r w:rsidRPr="003F461C">
        <w:rPr>
          <w:rFonts w:ascii="Times New Roman" w:hAnsi="Times New Roman"/>
          <w:sz w:val="24"/>
          <w:szCs w:val="24"/>
        </w:rPr>
        <w:t>regular e fraco,</w:t>
      </w:r>
      <w:r>
        <w:rPr>
          <w:rFonts w:ascii="Times New Roman" w:hAnsi="Times New Roman"/>
          <w:sz w:val="24"/>
          <w:szCs w:val="24"/>
        </w:rPr>
        <w:t xml:space="preserve"> não atingiram percentual significativo para registro (acima de 15%). </w:t>
      </w:r>
    </w:p>
    <w:p w:rsidR="0074595E" w:rsidRPr="00C7343F" w:rsidRDefault="0074595E" w:rsidP="005618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181C" w:rsidRDefault="0056181C" w:rsidP="0056181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6181C" w:rsidRDefault="00FB7654" w:rsidP="0056181C">
      <w:pPr>
        <w:pStyle w:val="PargrafodaLista"/>
        <w:numPr>
          <w:ilvl w:val="0"/>
          <w:numId w:val="1"/>
        </w:numPr>
        <w:spacing w:after="0" w:line="240" w:lineRule="auto"/>
        <w:ind w:left="52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Os docentes </w:t>
      </w:r>
      <w:r w:rsidR="0056181C">
        <w:rPr>
          <w:rFonts w:ascii="Times New Roman" w:hAnsi="Times New Roman"/>
          <w:b/>
          <w:sz w:val="24"/>
          <w:szCs w:val="24"/>
        </w:rPr>
        <w:t xml:space="preserve">avaliam </w:t>
      </w:r>
      <w:r w:rsidR="00540577">
        <w:rPr>
          <w:rFonts w:ascii="Times New Roman" w:hAnsi="Times New Roman"/>
          <w:b/>
          <w:sz w:val="24"/>
          <w:szCs w:val="24"/>
        </w:rPr>
        <w:t>os discente</w:t>
      </w:r>
      <w:r w:rsidR="0056181C">
        <w:rPr>
          <w:rFonts w:ascii="Times New Roman" w:hAnsi="Times New Roman"/>
          <w:b/>
          <w:sz w:val="24"/>
          <w:szCs w:val="24"/>
        </w:rPr>
        <w:t>s</w:t>
      </w:r>
    </w:p>
    <w:p w:rsidR="0056181C" w:rsidRDefault="0056181C" w:rsidP="0056181C">
      <w:pPr>
        <w:spacing w:after="0" w:line="240" w:lineRule="auto"/>
        <w:ind w:left="162"/>
        <w:jc w:val="both"/>
        <w:rPr>
          <w:rFonts w:ascii="Times New Roman" w:hAnsi="Times New Roman"/>
          <w:b/>
          <w:sz w:val="24"/>
          <w:szCs w:val="24"/>
        </w:rPr>
      </w:pPr>
    </w:p>
    <w:p w:rsidR="0056181C" w:rsidRDefault="00FB7654" w:rsidP="0056181C">
      <w:pPr>
        <w:spacing w:after="0" w:line="240" w:lineRule="auto"/>
        <w:ind w:left="162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Receberam conceito</w:t>
      </w:r>
      <w:r w:rsidR="0056181C">
        <w:rPr>
          <w:rFonts w:ascii="Times New Roman" w:hAnsi="Times New Roman"/>
          <w:sz w:val="24"/>
          <w:szCs w:val="24"/>
        </w:rPr>
        <w:t xml:space="preserve"> </w:t>
      </w:r>
      <w:r w:rsidR="0056181C" w:rsidRPr="00DB5632">
        <w:rPr>
          <w:rFonts w:ascii="Times New Roman" w:hAnsi="Times New Roman"/>
          <w:b/>
          <w:sz w:val="24"/>
          <w:szCs w:val="24"/>
        </w:rPr>
        <w:t>bom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todos os quesitos: o grau de participação nas aulas (</w:t>
      </w:r>
      <w:r w:rsidR="00B01CBE">
        <w:rPr>
          <w:rFonts w:ascii="Times New Roman" w:hAnsi="Times New Roman"/>
          <w:sz w:val="24"/>
          <w:szCs w:val="24"/>
        </w:rPr>
        <w:t>50,0</w:t>
      </w:r>
      <w:r>
        <w:rPr>
          <w:rFonts w:ascii="Times New Roman" w:hAnsi="Times New Roman"/>
          <w:sz w:val="24"/>
          <w:szCs w:val="24"/>
        </w:rPr>
        <w:t>%); a reação à metodologia usada no processo de ensino e aprendizagem (</w:t>
      </w:r>
      <w:r w:rsidR="00B01CBE">
        <w:rPr>
          <w:rFonts w:ascii="Times New Roman" w:hAnsi="Times New Roman"/>
          <w:sz w:val="24"/>
          <w:szCs w:val="24"/>
        </w:rPr>
        <w:t>42,9</w:t>
      </w:r>
      <w:r>
        <w:rPr>
          <w:rFonts w:ascii="Times New Roman" w:hAnsi="Times New Roman"/>
          <w:sz w:val="24"/>
          <w:szCs w:val="24"/>
        </w:rPr>
        <w:t>%) e o modo como realizam a aproximação do conteúdo com a prática (</w:t>
      </w:r>
      <w:r w:rsidR="009C7502">
        <w:rPr>
          <w:rFonts w:ascii="Times New Roman" w:hAnsi="Times New Roman"/>
          <w:sz w:val="24"/>
          <w:szCs w:val="24"/>
        </w:rPr>
        <w:t>42,9</w:t>
      </w:r>
      <w:r>
        <w:rPr>
          <w:rFonts w:ascii="Times New Roman" w:hAnsi="Times New Roman"/>
          <w:sz w:val="24"/>
          <w:szCs w:val="24"/>
        </w:rPr>
        <w:t>%).</w:t>
      </w:r>
      <w:r w:rsidR="0056181C">
        <w:rPr>
          <w:rFonts w:ascii="Times New Roman" w:hAnsi="Times New Roman"/>
          <w:sz w:val="24"/>
          <w:szCs w:val="24"/>
        </w:rPr>
        <w:t xml:space="preserve"> Os demais conceitos, </w:t>
      </w:r>
      <w:r w:rsidR="0056181C" w:rsidRPr="003F461C">
        <w:rPr>
          <w:rFonts w:ascii="Times New Roman" w:hAnsi="Times New Roman"/>
          <w:sz w:val="24"/>
          <w:szCs w:val="24"/>
        </w:rPr>
        <w:t>regular e fraco,</w:t>
      </w:r>
      <w:r w:rsidR="0056181C">
        <w:rPr>
          <w:rFonts w:ascii="Times New Roman" w:hAnsi="Times New Roman"/>
          <w:sz w:val="24"/>
          <w:szCs w:val="24"/>
        </w:rPr>
        <w:t xml:space="preserve"> não atingiram percentual significativo para registro (acima de 15%). </w:t>
      </w:r>
    </w:p>
    <w:p w:rsidR="0056181C" w:rsidRDefault="0056181C" w:rsidP="0056181C">
      <w:pPr>
        <w:spacing w:after="0" w:line="240" w:lineRule="auto"/>
        <w:ind w:left="522"/>
        <w:jc w:val="both"/>
        <w:rPr>
          <w:rFonts w:ascii="Times New Roman" w:hAnsi="Times New Roman"/>
          <w:sz w:val="24"/>
          <w:szCs w:val="24"/>
        </w:rPr>
      </w:pPr>
    </w:p>
    <w:p w:rsidR="0056181C" w:rsidRPr="00DB5632" w:rsidRDefault="0056181C" w:rsidP="0056181C">
      <w:pPr>
        <w:spacing w:after="0" w:line="240" w:lineRule="auto"/>
        <w:ind w:left="522"/>
        <w:jc w:val="both"/>
        <w:rPr>
          <w:rFonts w:ascii="Times New Roman" w:hAnsi="Times New Roman"/>
          <w:sz w:val="24"/>
          <w:szCs w:val="24"/>
        </w:rPr>
      </w:pPr>
    </w:p>
    <w:p w:rsidR="0056181C" w:rsidRDefault="0056181C" w:rsidP="0056181C">
      <w:pPr>
        <w:pStyle w:val="PargrafodaLista"/>
        <w:spacing w:after="0" w:line="240" w:lineRule="auto"/>
        <w:ind w:left="522" w:firstLine="186"/>
        <w:jc w:val="both"/>
        <w:rPr>
          <w:rFonts w:ascii="Times New Roman" w:hAnsi="Times New Roman"/>
          <w:sz w:val="24"/>
          <w:szCs w:val="24"/>
        </w:rPr>
      </w:pPr>
    </w:p>
    <w:p w:rsidR="0056181C" w:rsidRPr="00C42439" w:rsidRDefault="0056181C" w:rsidP="0056181C">
      <w:pPr>
        <w:spacing w:after="0" w:line="240" w:lineRule="auto"/>
        <w:jc w:val="center"/>
        <w:rPr>
          <w:rFonts w:ascii="Times New Roman" w:hAnsi="Times New Roman"/>
          <w:i/>
          <w:sz w:val="23"/>
          <w:szCs w:val="23"/>
        </w:rPr>
      </w:pPr>
      <w:r w:rsidRPr="00C42439">
        <w:rPr>
          <w:rFonts w:ascii="Times New Roman" w:hAnsi="Times New Roman"/>
          <w:i/>
          <w:sz w:val="23"/>
          <w:szCs w:val="23"/>
        </w:rPr>
        <w:t xml:space="preserve"> “Avaliar para Planejar a Melhoria da Qualidade”.</w:t>
      </w:r>
    </w:p>
    <w:p w:rsidR="0056181C" w:rsidRDefault="0056181C" w:rsidP="0056181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6181C" w:rsidRDefault="0056181C" w:rsidP="005618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181C" w:rsidRDefault="0056181C" w:rsidP="005618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181C" w:rsidRDefault="0056181C" w:rsidP="005618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7223">
        <w:rPr>
          <w:rFonts w:ascii="Times New Roman" w:hAnsi="Times New Roman"/>
          <w:sz w:val="24"/>
          <w:szCs w:val="24"/>
        </w:rPr>
        <w:t xml:space="preserve">Florianópolis, </w:t>
      </w:r>
      <w:r w:rsidR="009C7502">
        <w:rPr>
          <w:rFonts w:ascii="Times New Roman" w:hAnsi="Times New Roman"/>
          <w:sz w:val="24"/>
          <w:szCs w:val="24"/>
        </w:rPr>
        <w:t>20</w:t>
      </w:r>
      <w:r w:rsidR="00FB765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 </w:t>
      </w:r>
      <w:r w:rsidR="00FB7654">
        <w:rPr>
          <w:rFonts w:ascii="Times New Roman" w:hAnsi="Times New Roman"/>
          <w:sz w:val="24"/>
          <w:szCs w:val="24"/>
        </w:rPr>
        <w:t>jun</w:t>
      </w:r>
      <w:r>
        <w:rPr>
          <w:rFonts w:ascii="Times New Roman" w:hAnsi="Times New Roman"/>
          <w:sz w:val="24"/>
          <w:szCs w:val="24"/>
        </w:rPr>
        <w:t xml:space="preserve">ho </w:t>
      </w:r>
      <w:r w:rsidRPr="00967223">
        <w:rPr>
          <w:rFonts w:ascii="Times New Roman" w:hAnsi="Times New Roman"/>
          <w:sz w:val="24"/>
          <w:szCs w:val="24"/>
        </w:rPr>
        <w:t>de 201</w:t>
      </w:r>
      <w:r w:rsidR="009C7502">
        <w:rPr>
          <w:rFonts w:ascii="Times New Roman" w:hAnsi="Times New Roman"/>
          <w:sz w:val="24"/>
          <w:szCs w:val="24"/>
        </w:rPr>
        <w:t>9</w:t>
      </w:r>
      <w:r w:rsidRPr="00967223">
        <w:rPr>
          <w:rFonts w:ascii="Times New Roman" w:hAnsi="Times New Roman"/>
          <w:sz w:val="24"/>
          <w:szCs w:val="24"/>
        </w:rPr>
        <w:t>.</w:t>
      </w:r>
    </w:p>
    <w:p w:rsidR="0074595E" w:rsidRDefault="0074595E" w:rsidP="005618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181C" w:rsidRDefault="0056181C" w:rsidP="005618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181C" w:rsidRDefault="0056181C" w:rsidP="005618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181C" w:rsidRDefault="0056181C" w:rsidP="005618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6181C" w:rsidRDefault="0056181C" w:rsidP="005618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6181C" w:rsidRDefault="0056181C" w:rsidP="0056181C">
      <w:pPr>
        <w:spacing w:after="0"/>
        <w:jc w:val="center"/>
        <w:rPr>
          <w:rFonts w:ascii="Times New Roman" w:hAnsi="Times New Roman"/>
          <w:sz w:val="24"/>
          <w:szCs w:val="24"/>
        </w:rPr>
        <w:sectPr w:rsidR="0056181C" w:rsidSect="00A01CC5">
          <w:headerReference w:type="default" r:id="rId9"/>
          <w:pgSz w:w="11906" w:h="16838"/>
          <w:pgMar w:top="720" w:right="1134" w:bottom="720" w:left="1134" w:header="709" w:footer="709" w:gutter="0"/>
          <w:cols w:space="708"/>
          <w:docGrid w:linePitch="360"/>
        </w:sectPr>
      </w:pPr>
    </w:p>
    <w:p w:rsidR="00B86377" w:rsidRDefault="00B86377" w:rsidP="00B8637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Maria Teresinha de </w:t>
      </w:r>
      <w:proofErr w:type="spellStart"/>
      <w:r>
        <w:rPr>
          <w:rFonts w:ascii="Times New Roman" w:hAnsi="Times New Roman"/>
          <w:sz w:val="24"/>
          <w:szCs w:val="24"/>
        </w:rPr>
        <w:t>Resenes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Marcon</w:t>
      </w:r>
      <w:proofErr w:type="spellEnd"/>
    </w:p>
    <w:p w:rsidR="00B86377" w:rsidRPr="00A30705" w:rsidRDefault="00B86377" w:rsidP="00B8637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Presidente</w:t>
      </w:r>
    </w:p>
    <w:p w:rsidR="00B86377" w:rsidRDefault="00B86377" w:rsidP="00B86377">
      <w:pPr>
        <w:spacing w:after="0"/>
        <w:rPr>
          <w:rFonts w:ascii="Times New Roman" w:hAnsi="Times New Roman"/>
          <w:sz w:val="24"/>
          <w:szCs w:val="24"/>
        </w:rPr>
      </w:pPr>
    </w:p>
    <w:p w:rsidR="00B86377" w:rsidRDefault="00B86377" w:rsidP="00B86377">
      <w:pPr>
        <w:spacing w:after="0"/>
        <w:rPr>
          <w:rFonts w:ascii="Times New Roman" w:hAnsi="Times New Roman"/>
          <w:sz w:val="24"/>
          <w:szCs w:val="24"/>
        </w:rPr>
      </w:pPr>
    </w:p>
    <w:p w:rsidR="0056181C" w:rsidRPr="004A57B6" w:rsidRDefault="0056181C" w:rsidP="00B86377">
      <w:pPr>
        <w:spacing w:after="0"/>
        <w:rPr>
          <w:rFonts w:ascii="Times New Roman" w:hAnsi="Times New Roman"/>
          <w:sz w:val="24"/>
          <w:szCs w:val="24"/>
        </w:rPr>
        <w:sectPr w:rsidR="0056181C" w:rsidRPr="004A57B6" w:rsidSect="00A01CC5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56181C" w:rsidRDefault="0056181C" w:rsidP="0056181C"/>
    <w:p w:rsidR="0056181C" w:rsidRDefault="0056181C" w:rsidP="0056181C"/>
    <w:p w:rsidR="00B558F3" w:rsidRDefault="00B558F3"/>
    <w:p w:rsidR="00B86377" w:rsidRDefault="00B86377"/>
    <w:p w:rsidR="00B86377" w:rsidRDefault="00B86377"/>
    <w:p w:rsidR="00B86377" w:rsidRDefault="00B86377" w:rsidP="00B86377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Comissão Própria de Avaliação da FACASC</w:t>
      </w:r>
    </w:p>
    <w:sectPr w:rsidR="00B86377" w:rsidSect="00A01CC5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502" w:rsidRDefault="009C7502" w:rsidP="00303C49">
      <w:pPr>
        <w:spacing w:after="0" w:line="240" w:lineRule="auto"/>
      </w:pPr>
      <w:r>
        <w:separator/>
      </w:r>
    </w:p>
  </w:endnote>
  <w:endnote w:type="continuationSeparator" w:id="0">
    <w:p w:rsidR="009C7502" w:rsidRDefault="009C7502" w:rsidP="0030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502" w:rsidRDefault="009C7502" w:rsidP="00303C49">
      <w:pPr>
        <w:spacing w:after="0" w:line="240" w:lineRule="auto"/>
      </w:pPr>
      <w:r>
        <w:separator/>
      </w:r>
    </w:p>
  </w:footnote>
  <w:footnote w:type="continuationSeparator" w:id="0">
    <w:p w:rsidR="009C7502" w:rsidRDefault="009C7502" w:rsidP="00303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502" w:rsidRDefault="009C7502" w:rsidP="00A01CC5">
    <w:pPr>
      <w:pStyle w:val="Endereodaempresa"/>
      <w:tabs>
        <w:tab w:val="left" w:pos="7944"/>
      </w:tabs>
      <w:snapToGrid w:val="0"/>
      <w:ind w:left="1276"/>
      <w:jc w:val="center"/>
      <w:rPr>
        <w:rFonts w:ascii="Times New Roman" w:hAnsi="Times New Roman"/>
        <w:b/>
        <w:bCs/>
        <w:w w:val="90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-199390</wp:posOffset>
          </wp:positionV>
          <wp:extent cx="471805" cy="948055"/>
          <wp:effectExtent l="0" t="0" r="4445" b="4445"/>
          <wp:wrapTight wrapText="bothSides">
            <wp:wrapPolygon edited="0">
              <wp:start x="0" y="0"/>
              <wp:lineTo x="0" y="21267"/>
              <wp:lineTo x="20931" y="21267"/>
              <wp:lineTo x="20931" y="0"/>
              <wp:lineTo x="0" y="0"/>
            </wp:wrapPolygon>
          </wp:wrapTight>
          <wp:docPr id="1" name="Imagem 1" descr="Descrição: Descrição: Simbolo FACA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Simbolo FACAS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36FB">
      <w:rPr>
        <w:rFonts w:ascii="Times New Roman" w:hAnsi="Times New Roman"/>
        <w:b/>
        <w:bCs/>
        <w:w w:val="90"/>
        <w:sz w:val="24"/>
        <w:szCs w:val="24"/>
      </w:rPr>
      <w:t>FACULDADE CATÓLICA DE SANTA CATARINA (FACASC)</w:t>
    </w:r>
  </w:p>
  <w:p w:rsidR="009C7502" w:rsidRPr="002936FB" w:rsidRDefault="009C7502" w:rsidP="00A01CC5">
    <w:pPr>
      <w:pStyle w:val="Endereodaempresa"/>
      <w:tabs>
        <w:tab w:val="left" w:pos="7944"/>
      </w:tabs>
      <w:snapToGrid w:val="0"/>
      <w:ind w:left="1276"/>
      <w:jc w:val="center"/>
      <w:rPr>
        <w:rFonts w:ascii="Times New Roman" w:hAnsi="Times New Roman"/>
        <w:b/>
        <w:w w:val="90"/>
        <w:sz w:val="24"/>
        <w:szCs w:val="24"/>
      </w:rPr>
    </w:pPr>
  </w:p>
  <w:p w:rsidR="009C7502" w:rsidRPr="002936FB" w:rsidRDefault="009C7502" w:rsidP="00A01CC5">
    <w:pPr>
      <w:pStyle w:val="Endereodaempresa"/>
      <w:tabs>
        <w:tab w:val="left" w:pos="7944"/>
      </w:tabs>
      <w:ind w:left="1276"/>
      <w:jc w:val="center"/>
      <w:rPr>
        <w:rFonts w:ascii="Times New Roman" w:hAnsi="Times New Roman"/>
        <w:w w:val="90"/>
        <w:sz w:val="20"/>
      </w:rPr>
    </w:pPr>
    <w:r w:rsidRPr="002936FB">
      <w:rPr>
        <w:rFonts w:ascii="Times New Roman" w:hAnsi="Times New Roman"/>
        <w:w w:val="90"/>
        <w:sz w:val="20"/>
      </w:rPr>
      <w:t xml:space="preserve">Rua: Deputado Antônio Edu Vieira, 1524 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 Caixa Postal nº 5041 - Bairro: </w:t>
    </w:r>
    <w:proofErr w:type="gramStart"/>
    <w:r w:rsidRPr="002936FB">
      <w:rPr>
        <w:rFonts w:ascii="Times New Roman" w:hAnsi="Times New Roman"/>
        <w:w w:val="90"/>
        <w:sz w:val="20"/>
      </w:rPr>
      <w:t>Pantanal</w:t>
    </w:r>
    <w:proofErr w:type="gramEnd"/>
  </w:p>
  <w:p w:rsidR="009C7502" w:rsidRPr="002936FB" w:rsidRDefault="009C7502" w:rsidP="00A01CC5">
    <w:pPr>
      <w:pStyle w:val="Endereodaempresa"/>
      <w:tabs>
        <w:tab w:val="left" w:pos="7944"/>
      </w:tabs>
      <w:ind w:left="1276"/>
      <w:jc w:val="center"/>
      <w:rPr>
        <w:rFonts w:ascii="Times New Roman" w:hAnsi="Times New Roman"/>
        <w:w w:val="90"/>
        <w:sz w:val="20"/>
      </w:rPr>
    </w:pPr>
    <w:r w:rsidRPr="002936FB">
      <w:rPr>
        <w:rFonts w:ascii="Times New Roman" w:hAnsi="Times New Roman"/>
        <w:w w:val="90"/>
        <w:sz w:val="20"/>
      </w:rPr>
      <w:t>88040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001 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 Florianópolis (SC) </w:t>
    </w:r>
    <w:r>
      <w:rPr>
        <w:rFonts w:ascii="Times New Roman" w:hAnsi="Times New Roman"/>
        <w:w w:val="90"/>
        <w:sz w:val="20"/>
      </w:rPr>
      <w:t>-</w:t>
    </w:r>
    <w:r w:rsidRPr="002936FB">
      <w:rPr>
        <w:rFonts w:ascii="Times New Roman" w:hAnsi="Times New Roman"/>
        <w:w w:val="90"/>
        <w:sz w:val="20"/>
      </w:rPr>
      <w:t xml:space="preserve"> Brasil</w:t>
    </w:r>
    <w:r>
      <w:rPr>
        <w:rFonts w:ascii="Times New Roman" w:hAnsi="Times New Roman"/>
        <w:w w:val="90"/>
        <w:sz w:val="20"/>
      </w:rPr>
      <w:t xml:space="preserve"> - </w:t>
    </w:r>
    <w:r w:rsidRPr="002936FB">
      <w:rPr>
        <w:rFonts w:ascii="Times New Roman" w:hAnsi="Times New Roman"/>
        <w:w w:val="90"/>
        <w:sz w:val="20"/>
      </w:rPr>
      <w:t>CNPJ nº 82 898 891/0005-33 - Fone/Fax: (48) 3234-0400</w:t>
    </w:r>
  </w:p>
  <w:p w:rsidR="009C7502" w:rsidRDefault="009C7502" w:rsidP="00A01CC5">
    <w:pPr>
      <w:tabs>
        <w:tab w:val="left" w:pos="3261"/>
      </w:tabs>
      <w:spacing w:after="0" w:line="240" w:lineRule="auto"/>
      <w:ind w:left="1276"/>
      <w:jc w:val="center"/>
    </w:pPr>
    <w:r w:rsidRPr="002936FB">
      <w:rPr>
        <w:rFonts w:ascii="Times New Roman" w:eastAsia="Arial" w:hAnsi="Times New Roman"/>
        <w:i/>
        <w:w w:val="90"/>
        <w:sz w:val="20"/>
        <w:szCs w:val="20"/>
        <w:lang w:eastAsia="ar-SA"/>
      </w:rPr>
      <w:t>Site</w:t>
    </w:r>
    <w:r w:rsidRPr="002936FB">
      <w:rPr>
        <w:rFonts w:ascii="Times New Roman" w:eastAsia="Arial" w:hAnsi="Times New Roman"/>
        <w:w w:val="90"/>
        <w:sz w:val="20"/>
        <w:szCs w:val="20"/>
        <w:lang w:eastAsia="ar-SA"/>
      </w:rPr>
      <w:t xml:space="preserve">: </w:t>
    </w:r>
    <w:hyperlink r:id="rId2" w:history="1">
      <w:r w:rsidRPr="002936FB">
        <w:rPr>
          <w:rStyle w:val="Hyperlink"/>
          <w:rFonts w:ascii="Times New Roman" w:eastAsia="Arial" w:hAnsi="Times New Roman"/>
          <w:w w:val="90"/>
          <w:sz w:val="20"/>
          <w:szCs w:val="20"/>
          <w:lang w:eastAsia="ar-SA"/>
        </w:rPr>
        <w:t>www.facasc.edu.br</w:t>
      </w:r>
    </w:hyperlink>
    <w:r w:rsidRPr="002936FB">
      <w:rPr>
        <w:rFonts w:ascii="Times New Roman" w:eastAsia="Arial" w:hAnsi="Times New Roman"/>
        <w:w w:val="90"/>
        <w:sz w:val="20"/>
        <w:szCs w:val="20"/>
        <w:lang w:eastAsia="ar-SA"/>
      </w:rPr>
      <w:t xml:space="preserve"> - E-mail: </w:t>
    </w:r>
    <w:hyperlink r:id="rId3" w:history="1">
      <w:r w:rsidRPr="00264D54">
        <w:rPr>
          <w:rStyle w:val="Hyperlink"/>
          <w:rFonts w:ascii="Times New Roman" w:eastAsia="Arial" w:hAnsi="Times New Roman"/>
          <w:w w:val="90"/>
          <w:sz w:val="20"/>
          <w:szCs w:val="20"/>
          <w:lang w:eastAsia="ar-SA"/>
        </w:rPr>
        <w:t>cpa@facasc.edu.br</w:t>
      </w:r>
    </w:hyperlink>
    <w:r>
      <w:rPr>
        <w:rFonts w:ascii="Times New Roman" w:eastAsia="Arial" w:hAnsi="Times New Roman"/>
        <w:w w:val="90"/>
        <w:sz w:val="20"/>
        <w:szCs w:val="20"/>
        <w:lang w:eastAsia="ar-SA"/>
      </w:rPr>
      <w:t xml:space="preserve"> </w:t>
    </w:r>
  </w:p>
  <w:p w:rsidR="009C7502" w:rsidRDefault="009C75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72CAE"/>
    <w:multiLevelType w:val="hybridMultilevel"/>
    <w:tmpl w:val="98207254"/>
    <w:lvl w:ilvl="0" w:tplc="0416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>
    <w:nsid w:val="2C05648C"/>
    <w:multiLevelType w:val="hybridMultilevel"/>
    <w:tmpl w:val="217E4816"/>
    <w:lvl w:ilvl="0" w:tplc="04160005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">
    <w:nsid w:val="4FBF095C"/>
    <w:multiLevelType w:val="hybridMultilevel"/>
    <w:tmpl w:val="CE4E0D80"/>
    <w:lvl w:ilvl="0" w:tplc="04160005">
      <w:start w:val="1"/>
      <w:numFmt w:val="bullet"/>
      <w:lvlText w:val=""/>
      <w:lvlJc w:val="left"/>
      <w:pPr>
        <w:ind w:left="-4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9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81C"/>
    <w:rsid w:val="000F13A2"/>
    <w:rsid w:val="00144ECB"/>
    <w:rsid w:val="00241977"/>
    <w:rsid w:val="00303C49"/>
    <w:rsid w:val="00304069"/>
    <w:rsid w:val="00305487"/>
    <w:rsid w:val="003115F0"/>
    <w:rsid w:val="00374064"/>
    <w:rsid w:val="00406D1B"/>
    <w:rsid w:val="00540577"/>
    <w:rsid w:val="0056181C"/>
    <w:rsid w:val="00630262"/>
    <w:rsid w:val="0074595E"/>
    <w:rsid w:val="008D3812"/>
    <w:rsid w:val="00905244"/>
    <w:rsid w:val="00937727"/>
    <w:rsid w:val="009C7502"/>
    <w:rsid w:val="00A01CC5"/>
    <w:rsid w:val="00B01CBE"/>
    <w:rsid w:val="00B558F3"/>
    <w:rsid w:val="00B86377"/>
    <w:rsid w:val="00BC1A96"/>
    <w:rsid w:val="00C1183F"/>
    <w:rsid w:val="00C21993"/>
    <w:rsid w:val="00C470B8"/>
    <w:rsid w:val="00EF57CA"/>
    <w:rsid w:val="00F96E81"/>
    <w:rsid w:val="00FB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81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44ECB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4ECB"/>
    <w:rPr>
      <w:rFonts w:ascii="Times New Roman" w:eastAsia="Times New Roman" w:hAnsi="Times New Roman" w:cs="Arial"/>
      <w:b/>
      <w:bCs/>
      <w:kern w:val="32"/>
      <w:sz w:val="24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56181C"/>
    <w:pPr>
      <w:ind w:left="720"/>
      <w:contextualSpacing/>
    </w:pPr>
    <w:rPr>
      <w:rFonts w:asciiTheme="minorHAnsi" w:eastAsiaTheme="minorHAnsi" w:hAnsiTheme="minorHAnsi" w:cstheme="minorHAnsi"/>
      <w:sz w:val="16"/>
      <w:szCs w:val="16"/>
    </w:rPr>
  </w:style>
  <w:style w:type="character" w:styleId="Hyperlink">
    <w:name w:val="Hyperlink"/>
    <w:uiPriority w:val="99"/>
    <w:unhideWhenUsed/>
    <w:rsid w:val="0056181C"/>
    <w:rPr>
      <w:color w:val="0000FF"/>
      <w:u w:val="single"/>
    </w:rPr>
  </w:style>
  <w:style w:type="paragraph" w:customStyle="1" w:styleId="Endereodaempresa">
    <w:name w:val="Endereço da empresa"/>
    <w:rsid w:val="0056181C"/>
    <w:pPr>
      <w:suppressAutoHyphens/>
      <w:spacing w:after="0" w:line="240" w:lineRule="auto"/>
    </w:pPr>
    <w:rPr>
      <w:rFonts w:ascii="Arial" w:eastAsia="Arial" w:hAnsi="Arial" w:cs="Times New Roman"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61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81C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637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6377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8637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81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44ECB"/>
    <w:pPr>
      <w:keepNext/>
      <w:spacing w:before="240" w:after="60" w:line="480" w:lineRule="auto"/>
      <w:jc w:val="both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4ECB"/>
    <w:rPr>
      <w:rFonts w:ascii="Times New Roman" w:eastAsia="Times New Roman" w:hAnsi="Times New Roman" w:cs="Arial"/>
      <w:b/>
      <w:bCs/>
      <w:kern w:val="32"/>
      <w:sz w:val="24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56181C"/>
    <w:pPr>
      <w:ind w:left="720"/>
      <w:contextualSpacing/>
    </w:pPr>
    <w:rPr>
      <w:rFonts w:asciiTheme="minorHAnsi" w:eastAsiaTheme="minorHAnsi" w:hAnsiTheme="minorHAnsi" w:cstheme="minorHAnsi"/>
      <w:sz w:val="16"/>
      <w:szCs w:val="16"/>
    </w:rPr>
  </w:style>
  <w:style w:type="character" w:styleId="Hyperlink">
    <w:name w:val="Hyperlink"/>
    <w:uiPriority w:val="99"/>
    <w:unhideWhenUsed/>
    <w:rsid w:val="0056181C"/>
    <w:rPr>
      <w:color w:val="0000FF"/>
      <w:u w:val="single"/>
    </w:rPr>
  </w:style>
  <w:style w:type="paragraph" w:customStyle="1" w:styleId="Endereodaempresa">
    <w:name w:val="Endereço da empresa"/>
    <w:rsid w:val="0056181C"/>
    <w:pPr>
      <w:suppressAutoHyphens/>
      <w:spacing w:after="0" w:line="240" w:lineRule="auto"/>
    </w:pPr>
    <w:rPr>
      <w:rFonts w:ascii="Arial" w:eastAsia="Arial" w:hAnsi="Arial" w:cs="Times New Roman"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5618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81C"/>
    <w:rPr>
      <w:rFonts w:ascii="Calibri" w:eastAsia="Calibri" w:hAnsi="Calibri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637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6377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863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pa@facasc.edu.br" TargetMode="External"/><Relationship Id="rId2" Type="http://schemas.openxmlformats.org/officeDocument/2006/relationships/hyperlink" Target="http://www.facasc.edu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80A0A-2E7D-4851-A54E-39C5F52D3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Comissão Permanente de Avaliação</dc:creator>
  <cp:lastModifiedBy>CPA</cp:lastModifiedBy>
  <cp:revision>2</cp:revision>
  <dcterms:created xsi:type="dcterms:W3CDTF">2019-09-02T16:09:00Z</dcterms:created>
  <dcterms:modified xsi:type="dcterms:W3CDTF">2019-09-02T16:09:00Z</dcterms:modified>
</cp:coreProperties>
</file>